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EE" w:rsidRDefault="000E45EE" w:rsidP="000E45EE">
      <w:pPr>
        <w:shd w:val="clear" w:color="auto" w:fill="FFFFFF"/>
        <w:spacing w:before="100" w:beforeAutospacing="1" w:after="100" w:afterAutospacing="1" w:line="336" w:lineRule="atLeast"/>
        <w:jc w:val="center"/>
        <w:outlineLvl w:val="0"/>
        <w:rPr>
          <w:rFonts w:eastAsia="Times New Roman" w:cstheme="minorHAnsi"/>
          <w:b/>
          <w:bCs/>
          <w:color w:val="444444"/>
          <w:kern w:val="36"/>
          <w:sz w:val="28"/>
          <w:szCs w:val="28"/>
          <w:lang w:eastAsia="en-GB"/>
        </w:rPr>
      </w:pPr>
    </w:p>
    <w:p w:rsidR="00C04792" w:rsidRDefault="00C052B7" w:rsidP="00C04792">
      <w:pPr>
        <w:shd w:val="clear" w:color="auto" w:fill="FFFFFF"/>
        <w:spacing w:before="100" w:beforeAutospacing="1" w:after="100" w:afterAutospacing="1" w:line="336" w:lineRule="atLeast"/>
        <w:jc w:val="center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eastAsia="Times New Roman" w:cstheme="minorHAnsi"/>
          <w:b/>
          <w:bCs/>
          <w:color w:val="444444"/>
          <w:kern w:val="36"/>
          <w:sz w:val="28"/>
          <w:szCs w:val="28"/>
          <w:lang w:eastAsia="en-GB"/>
        </w:rPr>
        <w:t xml:space="preserve"> </w:t>
      </w:r>
      <w:r w:rsidR="002257D2">
        <w:rPr>
          <w:rFonts w:eastAsia="Times New Roman" w:cstheme="minorHAnsi"/>
          <w:b/>
          <w:bCs/>
          <w:color w:val="444444"/>
          <w:kern w:val="36"/>
          <w:sz w:val="28"/>
          <w:szCs w:val="28"/>
          <w:lang w:eastAsia="en-GB"/>
        </w:rPr>
        <w:t>People and training director</w:t>
      </w:r>
    </w:p>
    <w:p w:rsidR="00C04792" w:rsidRDefault="00C04792" w:rsidP="00C047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632F2" w:rsidRDefault="002257D2" w:rsidP="000632F2">
      <w:r>
        <w:rPr>
          <w:rFonts w:cstheme="minorHAnsi"/>
          <w:color w:val="000000"/>
          <w:bdr w:val="none" w:sz="0" w:space="0" w:color="auto" w:frame="1"/>
        </w:rPr>
        <w:t xml:space="preserve">We are recruiting for a new director to join the </w:t>
      </w:r>
      <w:r w:rsidR="001D1496" w:rsidRPr="00AD5E13">
        <w:rPr>
          <w:rFonts w:cstheme="minorHAnsi"/>
          <w:color w:val="000000"/>
          <w:bdr w:val="none" w:sz="0" w:space="0" w:color="auto" w:frame="1"/>
        </w:rPr>
        <w:t xml:space="preserve">GO </w:t>
      </w:r>
      <w:r>
        <w:rPr>
          <w:rFonts w:cstheme="minorHAnsi"/>
          <w:color w:val="000000"/>
          <w:bdr w:val="none" w:sz="0" w:space="0" w:color="auto" w:frame="1"/>
        </w:rPr>
        <w:t xml:space="preserve">board who will </w:t>
      </w:r>
      <w:r w:rsidR="00764073">
        <w:rPr>
          <w:rFonts w:cstheme="minorHAnsi"/>
          <w:color w:val="000000"/>
          <w:bdr w:val="none" w:sz="0" w:space="0" w:color="auto" w:frame="1"/>
        </w:rPr>
        <w:t xml:space="preserve">bring </w:t>
      </w:r>
      <w:r>
        <w:rPr>
          <w:rFonts w:cstheme="minorHAnsi"/>
          <w:color w:val="000000"/>
          <w:bdr w:val="none" w:sz="0" w:space="0" w:color="auto" w:frame="1"/>
        </w:rPr>
        <w:t xml:space="preserve">energy, enthusiasm and experience to help us develop our employees &amp; trainees and </w:t>
      </w:r>
      <w:r w:rsidR="000632F2">
        <w:rPr>
          <w:rFonts w:cstheme="minorHAnsi"/>
          <w:color w:val="000000"/>
          <w:bdr w:val="none" w:sz="0" w:space="0" w:color="auto" w:frame="1"/>
        </w:rPr>
        <w:t>guide the</w:t>
      </w:r>
      <w:r>
        <w:rPr>
          <w:rFonts w:cstheme="minorHAnsi"/>
          <w:color w:val="000000"/>
          <w:bdr w:val="none" w:sz="0" w:space="0" w:color="auto" w:frame="1"/>
        </w:rPr>
        <w:t xml:space="preserve"> formulation of our training programmes.</w:t>
      </w:r>
      <w:r w:rsidR="000632F2" w:rsidRPr="000632F2">
        <w:t xml:space="preserve"> </w:t>
      </w:r>
    </w:p>
    <w:p w:rsidR="000632F2" w:rsidRPr="000632F2" w:rsidRDefault="000632F2" w:rsidP="000632F2"/>
    <w:p w:rsidR="001D1496" w:rsidRPr="000632F2" w:rsidRDefault="000632F2" w:rsidP="000632F2">
      <w:pPr>
        <w:rPr>
          <w:rFonts w:eastAsia="Times New Roman" w:cstheme="minorHAnsi"/>
          <w:lang w:eastAsia="en-GB"/>
        </w:rPr>
      </w:pPr>
      <w:r w:rsidRPr="000632F2">
        <w:rPr>
          <w:rFonts w:eastAsia="Times New Roman" w:cstheme="minorHAnsi"/>
          <w:lang w:eastAsia="en-GB"/>
        </w:rPr>
        <w:t xml:space="preserve">The </w:t>
      </w:r>
      <w:proofErr w:type="gramStart"/>
      <w:r w:rsidRPr="000632F2">
        <w:rPr>
          <w:rFonts w:eastAsia="Times New Roman" w:cstheme="minorHAnsi"/>
          <w:lang w:eastAsia="en-GB"/>
        </w:rPr>
        <w:t>work that GO</w:t>
      </w:r>
      <w:proofErr w:type="gramEnd"/>
      <w:r w:rsidRPr="000632F2">
        <w:rPr>
          <w:rFonts w:eastAsia="Times New Roman" w:cstheme="minorHAnsi"/>
          <w:lang w:eastAsia="en-GB"/>
        </w:rPr>
        <w:t xml:space="preserve"> does truly transforms lives.  We give disadvantaged islanders access to life and employment skills and have a successful track record of helping those with limited opportunities to access mainstream employment</w:t>
      </w:r>
      <w:r w:rsidR="00764073">
        <w:rPr>
          <w:rFonts w:eastAsia="Times New Roman" w:cstheme="minorHAnsi"/>
          <w:lang w:eastAsia="en-GB"/>
        </w:rPr>
        <w:t xml:space="preserve">.  </w:t>
      </w:r>
      <w:r w:rsidR="001D1496">
        <w:rPr>
          <w:rFonts w:eastAsia="Arial" w:cstheme="minorHAnsi"/>
        </w:rPr>
        <w:t xml:space="preserve">More information about GO is available </w:t>
      </w:r>
      <w:r w:rsidR="00764073">
        <w:rPr>
          <w:rFonts w:eastAsia="Arial" w:cstheme="minorHAnsi"/>
        </w:rPr>
        <w:t xml:space="preserve">at </w:t>
      </w:r>
      <w:hyperlink r:id="rId11" w:history="1">
        <w:r w:rsidR="001D1496" w:rsidRPr="0048675C">
          <w:rPr>
            <w:rStyle w:val="Hyperlink"/>
            <w:rFonts w:eastAsia="Arial" w:cstheme="minorHAnsi"/>
          </w:rPr>
          <w:t>https://www.gocharity.gg/</w:t>
        </w:r>
      </w:hyperlink>
    </w:p>
    <w:p w:rsidR="001D1496" w:rsidRDefault="001D1496" w:rsidP="001D1496">
      <w:pPr>
        <w:spacing w:after="0" w:line="240" w:lineRule="auto"/>
        <w:rPr>
          <w:rFonts w:eastAsia="Arial" w:cstheme="minorHAnsi"/>
        </w:rPr>
      </w:pPr>
      <w:r w:rsidRPr="00C04792">
        <w:rPr>
          <w:rFonts w:eastAsia="Arial" w:cstheme="minorHAnsi"/>
        </w:rPr>
        <w:t xml:space="preserve">Our </w:t>
      </w:r>
      <w:r>
        <w:rPr>
          <w:rFonts w:eastAsia="Arial" w:cstheme="minorHAnsi"/>
        </w:rPr>
        <w:t>board of directors</w:t>
      </w:r>
      <w:r w:rsidRPr="00C04792">
        <w:rPr>
          <w:rFonts w:eastAsia="Arial" w:cstheme="minorHAnsi"/>
        </w:rPr>
        <w:t xml:space="preserve"> play</w:t>
      </w:r>
      <w:r>
        <w:rPr>
          <w:rFonts w:eastAsia="Arial" w:cstheme="minorHAnsi"/>
        </w:rPr>
        <w:t>s</w:t>
      </w:r>
      <w:r w:rsidRPr="00C04792">
        <w:rPr>
          <w:rFonts w:eastAsia="Arial" w:cstheme="minorHAnsi"/>
        </w:rPr>
        <w:t xml:space="preserve"> a </w:t>
      </w:r>
      <w:r>
        <w:rPr>
          <w:rFonts w:eastAsia="Arial" w:cstheme="minorHAnsi"/>
        </w:rPr>
        <w:t>central</w:t>
      </w:r>
      <w:r w:rsidRPr="00C04792">
        <w:rPr>
          <w:rFonts w:eastAsia="Arial" w:cstheme="minorHAnsi"/>
        </w:rPr>
        <w:t xml:space="preserve"> role in making sure that </w:t>
      </w:r>
      <w:r>
        <w:rPr>
          <w:rFonts w:eastAsia="Arial" w:cstheme="minorHAnsi"/>
        </w:rPr>
        <w:t xml:space="preserve">we </w:t>
      </w:r>
      <w:r w:rsidRPr="00C04792">
        <w:rPr>
          <w:rFonts w:eastAsia="Arial" w:cstheme="minorHAnsi"/>
        </w:rPr>
        <w:t>achieve</w:t>
      </w:r>
      <w:r>
        <w:rPr>
          <w:rFonts w:eastAsia="Arial" w:cstheme="minorHAnsi"/>
        </w:rPr>
        <w:t xml:space="preserve"> our</w:t>
      </w:r>
      <w:r w:rsidRPr="00C04792">
        <w:rPr>
          <w:rFonts w:eastAsia="Arial" w:cstheme="minorHAnsi"/>
        </w:rPr>
        <w:t xml:space="preserve"> core purpose</w:t>
      </w:r>
      <w:r>
        <w:rPr>
          <w:rFonts w:eastAsia="Arial" w:cstheme="minorHAnsi"/>
        </w:rPr>
        <w:t>.  It develops and implements a clear vision and strategy, oversees the</w:t>
      </w:r>
      <w:r w:rsidRPr="00C04792">
        <w:rPr>
          <w:rFonts w:eastAsia="Arial" w:cstheme="minorHAnsi"/>
        </w:rPr>
        <w:t xml:space="preserve"> management and administration of the charity</w:t>
      </w:r>
      <w:r>
        <w:rPr>
          <w:rFonts w:eastAsia="Arial" w:cstheme="minorHAnsi"/>
        </w:rPr>
        <w:t xml:space="preserve"> and supports and challenges the</w:t>
      </w:r>
      <w:r w:rsidRPr="00C04792">
        <w:rPr>
          <w:rFonts w:eastAsia="Arial" w:cstheme="minorHAnsi"/>
        </w:rPr>
        <w:t xml:space="preserve"> executive team to </w:t>
      </w:r>
      <w:r>
        <w:rPr>
          <w:rFonts w:eastAsia="Arial" w:cstheme="minorHAnsi"/>
        </w:rPr>
        <w:t>help us grow and thrive</w:t>
      </w:r>
      <w:r w:rsidRPr="00C04792">
        <w:rPr>
          <w:rFonts w:eastAsia="Arial" w:cstheme="minorHAnsi"/>
        </w:rPr>
        <w:t>.</w:t>
      </w:r>
      <w:r>
        <w:rPr>
          <w:rFonts w:eastAsia="Arial" w:cstheme="minorHAnsi"/>
        </w:rPr>
        <w:t xml:space="preserve">  </w:t>
      </w:r>
    </w:p>
    <w:p w:rsidR="001D1496" w:rsidRDefault="001D1496" w:rsidP="001D1496">
      <w:pPr>
        <w:spacing w:after="0" w:line="240" w:lineRule="auto"/>
        <w:rPr>
          <w:rFonts w:eastAsia="Arial" w:cstheme="minorHAnsi"/>
        </w:rPr>
      </w:pPr>
    </w:p>
    <w:p w:rsidR="00C04792" w:rsidRPr="00C04792" w:rsidRDefault="002257D2" w:rsidP="00C04792">
      <w:p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The</w:t>
      </w:r>
      <w:r w:rsidR="001D1496">
        <w:rPr>
          <w:rFonts w:eastAsia="Arial" w:cstheme="minorHAnsi"/>
        </w:rPr>
        <w:t xml:space="preserve"> board is structured to give clear authority and accountability to each </w:t>
      </w:r>
      <w:r w:rsidR="00764073">
        <w:rPr>
          <w:rFonts w:eastAsia="Arial" w:cstheme="minorHAnsi"/>
        </w:rPr>
        <w:t>director</w:t>
      </w:r>
      <w:r w:rsidR="001D1496">
        <w:rPr>
          <w:rFonts w:eastAsia="Arial" w:cstheme="minorHAnsi"/>
        </w:rPr>
        <w:t xml:space="preserve"> in key business areas.  </w:t>
      </w:r>
      <w:r w:rsidR="00C04792">
        <w:rPr>
          <w:rFonts w:eastAsia="Arial" w:cstheme="minorHAnsi"/>
        </w:rPr>
        <w:t xml:space="preserve">We are </w:t>
      </w:r>
      <w:r>
        <w:rPr>
          <w:rFonts w:eastAsia="Arial" w:cstheme="minorHAnsi"/>
        </w:rPr>
        <w:t xml:space="preserve">now </w:t>
      </w:r>
      <w:r w:rsidR="00C04792">
        <w:rPr>
          <w:rFonts w:eastAsia="Arial" w:cstheme="minorHAnsi"/>
        </w:rPr>
        <w:t xml:space="preserve">looking for someone who is </w:t>
      </w:r>
      <w:r>
        <w:rPr>
          <w:rFonts w:eastAsia="Arial" w:cstheme="minorHAnsi"/>
        </w:rPr>
        <w:t>has experience and passion for getting the best out of people and bringing structure and focus to our training and development.</w:t>
      </w:r>
    </w:p>
    <w:p w:rsidR="00C04792" w:rsidRPr="00C04792" w:rsidRDefault="00C04792" w:rsidP="00C04792">
      <w:pPr>
        <w:spacing w:after="0" w:line="240" w:lineRule="auto"/>
        <w:rPr>
          <w:rFonts w:eastAsia="Arial" w:cstheme="minorHAnsi"/>
        </w:rPr>
      </w:pPr>
    </w:p>
    <w:p w:rsidR="00472D4E" w:rsidRPr="00DB5B18" w:rsidRDefault="00DB5B18" w:rsidP="00DB5B18">
      <w:pPr>
        <w:spacing w:after="0" w:line="240" w:lineRule="auto"/>
        <w:rPr>
          <w:rFonts w:eastAsia="Arial" w:cstheme="minorHAnsi"/>
          <w:b/>
          <w:bCs/>
        </w:rPr>
      </w:pPr>
      <w:r>
        <w:rPr>
          <w:rFonts w:eastAsia="Arial" w:cstheme="minorHAnsi"/>
        </w:rPr>
        <w:t>You w</w:t>
      </w:r>
      <w:r w:rsidR="00871C6B" w:rsidRPr="00DB5B18">
        <w:rPr>
          <w:rFonts w:eastAsia="Arial" w:cstheme="minorHAnsi"/>
        </w:rPr>
        <w:t>ould l</w:t>
      </w:r>
      <w:r w:rsidR="00472D4E" w:rsidRPr="00DB5B18">
        <w:rPr>
          <w:rFonts w:eastAsia="Arial" w:cstheme="minorHAnsi"/>
        </w:rPr>
        <w:t xml:space="preserve">ead and develop </w:t>
      </w:r>
      <w:r w:rsidR="00B73DC1" w:rsidRPr="00DB5B18">
        <w:rPr>
          <w:rFonts w:eastAsia="Arial" w:cstheme="minorHAnsi"/>
        </w:rPr>
        <w:t>our</w:t>
      </w:r>
      <w:r w:rsidR="00472D4E" w:rsidRPr="00DB5B18">
        <w:rPr>
          <w:rFonts w:eastAsia="Arial" w:cstheme="minorHAnsi"/>
        </w:rPr>
        <w:t xml:space="preserve"> People work stream implementation, supporting the General Manager, Training Manager and other staff and volunteers.</w:t>
      </w:r>
      <w:r w:rsidR="00C40F6F" w:rsidRPr="00DB5B18">
        <w:rPr>
          <w:rFonts w:eastAsia="Arial" w:cstheme="minorHAnsi"/>
        </w:rPr>
        <w:t xml:space="preserve">  </w:t>
      </w:r>
    </w:p>
    <w:p w:rsidR="00271EBA" w:rsidRDefault="00271EBA" w:rsidP="00271EBA">
      <w:pPr>
        <w:pStyle w:val="ListParagraph"/>
        <w:spacing w:after="0" w:line="240" w:lineRule="auto"/>
        <w:ind w:left="714"/>
        <w:rPr>
          <w:rFonts w:eastAsia="Arial" w:cstheme="minorHAnsi"/>
        </w:rPr>
      </w:pPr>
    </w:p>
    <w:p w:rsidR="001D1496" w:rsidRDefault="001D1496" w:rsidP="001D1496">
      <w:pPr>
        <w:spacing w:after="0" w:line="240" w:lineRule="auto"/>
        <w:ind w:left="357"/>
        <w:rPr>
          <w:rFonts w:eastAsia="Arial" w:cstheme="minorHAnsi"/>
        </w:rPr>
      </w:pPr>
      <w:r>
        <w:rPr>
          <w:rFonts w:eastAsia="Arial" w:cstheme="minorHAnsi"/>
        </w:rPr>
        <w:t>More g</w:t>
      </w:r>
      <w:r w:rsidRPr="00271EBA">
        <w:rPr>
          <w:rFonts w:eastAsia="Arial" w:cstheme="minorHAnsi"/>
        </w:rPr>
        <w:t>eneral</w:t>
      </w:r>
      <w:r>
        <w:rPr>
          <w:rFonts w:eastAsia="Arial" w:cstheme="minorHAnsi"/>
        </w:rPr>
        <w:t>ly, you would play your part to:</w:t>
      </w:r>
    </w:p>
    <w:p w:rsidR="001D1496" w:rsidRPr="00271EBA" w:rsidRDefault="001D1496" w:rsidP="001D1496">
      <w:pPr>
        <w:spacing w:after="0" w:line="240" w:lineRule="auto"/>
        <w:ind w:left="357"/>
        <w:rPr>
          <w:rFonts w:eastAsia="Arial" w:cstheme="minorHAnsi"/>
        </w:rPr>
      </w:pPr>
    </w:p>
    <w:p w:rsidR="001D1496" w:rsidRPr="00C04792" w:rsidRDefault="001D1496" w:rsidP="001D1496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>
        <w:rPr>
          <w:rFonts w:eastAsia="Arial" w:cstheme="minorHAnsi"/>
        </w:rPr>
        <w:t>Help shape our</w:t>
      </w:r>
      <w:r w:rsidRPr="00C04792">
        <w:rPr>
          <w:rFonts w:eastAsia="Arial" w:cstheme="minorHAnsi"/>
        </w:rPr>
        <w:t xml:space="preserve"> purpose, vision, </w:t>
      </w:r>
      <w:r w:rsidR="00DE07D6">
        <w:rPr>
          <w:rFonts w:eastAsia="Arial" w:cstheme="minorHAnsi"/>
        </w:rPr>
        <w:t xml:space="preserve">strategy </w:t>
      </w:r>
      <w:r w:rsidRPr="00C04792">
        <w:rPr>
          <w:rFonts w:eastAsia="Arial" w:cstheme="minorHAnsi"/>
        </w:rPr>
        <w:t xml:space="preserve">and activities. </w:t>
      </w:r>
    </w:p>
    <w:p w:rsidR="001D1496" w:rsidRDefault="001D1496" w:rsidP="001D1496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 w:rsidRPr="00B73DC1">
        <w:rPr>
          <w:rFonts w:eastAsia="Arial" w:cstheme="minorHAnsi"/>
        </w:rPr>
        <w:t>Oversee our financial plans and budgets and monitor and evaluate progress</w:t>
      </w:r>
      <w:r>
        <w:rPr>
          <w:rFonts w:eastAsia="Arial" w:cstheme="minorHAnsi"/>
        </w:rPr>
        <w:t>.</w:t>
      </w:r>
    </w:p>
    <w:p w:rsidR="001D1496" w:rsidRPr="00B73DC1" w:rsidRDefault="001D1496" w:rsidP="001D1496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 w:rsidRPr="00B73DC1">
        <w:rPr>
          <w:rFonts w:eastAsia="Arial" w:cstheme="minorHAnsi"/>
        </w:rPr>
        <w:t>Ensure the effective and efficient administration of the organisation.</w:t>
      </w:r>
    </w:p>
    <w:p w:rsidR="001D1496" w:rsidRDefault="001D1496" w:rsidP="001D1496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 w:rsidRPr="00C04792">
        <w:rPr>
          <w:rFonts w:eastAsia="Arial" w:cstheme="minorHAnsi"/>
        </w:rPr>
        <w:t>Ensure that key risks are being identified, monitored and controlled effectively.</w:t>
      </w:r>
    </w:p>
    <w:p w:rsidR="001D1496" w:rsidRPr="00C04792" w:rsidRDefault="001D1496" w:rsidP="001D1496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>
        <w:rPr>
          <w:rFonts w:eastAsia="Arial" w:cstheme="minorHAnsi"/>
        </w:rPr>
        <w:t>Attend b</w:t>
      </w:r>
      <w:r w:rsidRPr="00C04792">
        <w:rPr>
          <w:rFonts w:eastAsia="Arial" w:cstheme="minorHAnsi"/>
        </w:rPr>
        <w:t>oard meetings, adequately prepared to contribute to discussions.</w:t>
      </w:r>
    </w:p>
    <w:p w:rsidR="001D1496" w:rsidRDefault="001D1496" w:rsidP="001D1496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 w:rsidRPr="00C04792">
        <w:rPr>
          <w:rFonts w:eastAsia="Arial" w:cstheme="minorHAnsi"/>
        </w:rPr>
        <w:t>Use independent judgment, acting legally and in good faith</w:t>
      </w:r>
      <w:r>
        <w:rPr>
          <w:rFonts w:eastAsia="Arial" w:cstheme="minorHAnsi"/>
        </w:rPr>
        <w:t>,</w:t>
      </w:r>
      <w:r w:rsidRPr="00C04792">
        <w:rPr>
          <w:rFonts w:eastAsia="Arial" w:cstheme="minorHAnsi"/>
        </w:rPr>
        <w:t xml:space="preserve"> to promote and protect </w:t>
      </w:r>
      <w:r>
        <w:rPr>
          <w:rFonts w:eastAsia="Arial" w:cstheme="minorHAnsi"/>
        </w:rPr>
        <w:t>GO</w:t>
      </w:r>
      <w:r w:rsidRPr="00C04792">
        <w:rPr>
          <w:rFonts w:eastAsia="Arial" w:cstheme="minorHAnsi"/>
        </w:rPr>
        <w:t>’s interests, to the exclusion of personal or third party interests.</w:t>
      </w:r>
    </w:p>
    <w:p w:rsidR="00C04792" w:rsidRPr="00C04792" w:rsidRDefault="00C04792" w:rsidP="00C04792">
      <w:pPr>
        <w:spacing w:after="0" w:line="240" w:lineRule="auto"/>
        <w:rPr>
          <w:rFonts w:eastAsia="Arial" w:cstheme="minorHAnsi"/>
        </w:rPr>
      </w:pPr>
    </w:p>
    <w:p w:rsidR="000632F2" w:rsidRPr="000632F2" w:rsidRDefault="000632F2" w:rsidP="00C04792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 w:rsidRPr="000632F2">
        <w:rPr>
          <w:rFonts w:eastAsia="Arial" w:cstheme="minorHAnsi"/>
          <w:b/>
          <w:sz w:val="24"/>
          <w:szCs w:val="24"/>
        </w:rPr>
        <w:t>About you</w:t>
      </w:r>
    </w:p>
    <w:p w:rsidR="000632F2" w:rsidRDefault="000632F2" w:rsidP="00C04792">
      <w:pPr>
        <w:spacing w:after="0" w:line="240" w:lineRule="auto"/>
        <w:rPr>
          <w:rFonts w:eastAsia="Arial" w:cstheme="minorHAnsi"/>
        </w:rPr>
      </w:pPr>
    </w:p>
    <w:p w:rsidR="00C04792" w:rsidRPr="00C04792" w:rsidRDefault="00C40F6F" w:rsidP="00C04792">
      <w:p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We want someone</w:t>
      </w:r>
      <w:r w:rsidR="00C04792" w:rsidRPr="00C04792">
        <w:rPr>
          <w:rFonts w:eastAsia="Arial" w:cstheme="minorHAnsi"/>
        </w:rPr>
        <w:t xml:space="preserve"> who will broaden the diversity of thinking on our board</w:t>
      </w:r>
      <w:r w:rsidR="000632F2">
        <w:rPr>
          <w:rFonts w:eastAsia="Arial" w:cstheme="minorHAnsi"/>
        </w:rPr>
        <w:t xml:space="preserve"> and yo</w:t>
      </w:r>
      <w:r w:rsidR="00C04792" w:rsidRPr="00C04792">
        <w:rPr>
          <w:rFonts w:eastAsia="Arial" w:cstheme="minorHAnsi"/>
        </w:rPr>
        <w:t xml:space="preserve">u do not need previous governance </w:t>
      </w:r>
      <w:r>
        <w:rPr>
          <w:rFonts w:eastAsia="Arial" w:cstheme="minorHAnsi"/>
        </w:rPr>
        <w:t xml:space="preserve">or board </w:t>
      </w:r>
      <w:r w:rsidR="00C04792" w:rsidRPr="00C04792">
        <w:rPr>
          <w:rFonts w:eastAsia="Arial" w:cstheme="minorHAnsi"/>
        </w:rPr>
        <w:t>experience – we will provide</w:t>
      </w:r>
      <w:r>
        <w:rPr>
          <w:rFonts w:eastAsia="Arial" w:cstheme="minorHAnsi"/>
        </w:rPr>
        <w:t xml:space="preserve"> a full induction and support.</w:t>
      </w:r>
    </w:p>
    <w:p w:rsidR="00C04792" w:rsidRDefault="00C04792" w:rsidP="00C04792">
      <w:pPr>
        <w:spacing w:after="0" w:line="240" w:lineRule="auto"/>
        <w:rPr>
          <w:rFonts w:eastAsia="Arial" w:cstheme="minorHAnsi"/>
        </w:rPr>
      </w:pPr>
    </w:p>
    <w:p w:rsidR="00C04792" w:rsidRPr="00E223B2" w:rsidRDefault="000632F2" w:rsidP="00C04792">
      <w:pPr>
        <w:spacing w:after="0" w:line="240" w:lineRule="auto"/>
        <w:rPr>
          <w:rFonts w:eastAsia="Arial" w:cstheme="minorHAnsi"/>
          <w:b/>
          <w:bCs/>
          <w:sz w:val="24"/>
          <w:szCs w:val="24"/>
        </w:rPr>
      </w:pPr>
      <w:r>
        <w:rPr>
          <w:rFonts w:eastAsia="Arial" w:cstheme="minorHAnsi"/>
        </w:rPr>
        <w:t>You need to have:</w:t>
      </w:r>
    </w:p>
    <w:p w:rsidR="00C40F6F" w:rsidRPr="00C04792" w:rsidRDefault="00C40F6F" w:rsidP="00C04792">
      <w:pPr>
        <w:spacing w:after="0" w:line="240" w:lineRule="auto"/>
        <w:rPr>
          <w:rFonts w:eastAsia="Arial" w:cstheme="minorHAnsi"/>
          <w:b/>
          <w:bCs/>
        </w:rPr>
      </w:pPr>
    </w:p>
    <w:p w:rsidR="00DE07D6" w:rsidRDefault="00C04792" w:rsidP="00C40F6F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 w:rsidRPr="00DE07D6">
        <w:rPr>
          <w:rFonts w:eastAsia="Arial" w:cstheme="minorHAnsi"/>
        </w:rPr>
        <w:t>Ability to think creatively a</w:t>
      </w:r>
      <w:r w:rsidR="00871C6B" w:rsidRPr="00DE07D6">
        <w:rPr>
          <w:rFonts w:eastAsia="Arial" w:cstheme="minorHAnsi"/>
        </w:rPr>
        <w:t>nd strategically</w:t>
      </w:r>
      <w:r w:rsidR="00DE07D6" w:rsidRPr="00DE07D6">
        <w:rPr>
          <w:rFonts w:eastAsia="Arial" w:cstheme="minorHAnsi"/>
        </w:rPr>
        <w:t xml:space="preserve"> and</w:t>
      </w:r>
      <w:r w:rsidR="00871C6B" w:rsidRPr="00DE07D6">
        <w:rPr>
          <w:rFonts w:eastAsia="Arial" w:cstheme="minorHAnsi"/>
        </w:rPr>
        <w:t xml:space="preserve"> exercise sound</w:t>
      </w:r>
      <w:r w:rsidRPr="00DE07D6">
        <w:rPr>
          <w:rFonts w:eastAsia="Arial" w:cstheme="minorHAnsi"/>
        </w:rPr>
        <w:t xml:space="preserve"> independent </w:t>
      </w:r>
    </w:p>
    <w:p w:rsidR="00C40F6F" w:rsidRPr="00DE07D6" w:rsidRDefault="00C40F6F" w:rsidP="00C40F6F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 w:rsidRPr="00DE07D6">
        <w:rPr>
          <w:rFonts w:eastAsia="Arial" w:cstheme="minorHAnsi"/>
        </w:rPr>
        <w:t>Act as a team player but be willing to accept the authority and accountability of leading the People work stream.</w:t>
      </w:r>
    </w:p>
    <w:p w:rsidR="00C04792" w:rsidRPr="00C04792" w:rsidRDefault="00C04792" w:rsidP="00C04792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 w:rsidRPr="00C04792">
        <w:rPr>
          <w:rFonts w:eastAsia="Arial" w:cstheme="minorHAnsi"/>
        </w:rPr>
        <w:t xml:space="preserve">Effective communication skills and willingness to participate actively in discussion. </w:t>
      </w:r>
    </w:p>
    <w:p w:rsidR="00C04792" w:rsidRPr="00C04792" w:rsidRDefault="00C04792" w:rsidP="00C04792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 w:rsidRPr="00C04792">
        <w:rPr>
          <w:rFonts w:eastAsia="Arial" w:cstheme="minorHAnsi"/>
        </w:rPr>
        <w:t>A strong personal commitment to equity, diversity and inclusion.</w:t>
      </w:r>
    </w:p>
    <w:p w:rsidR="00C04792" w:rsidRPr="00C04792" w:rsidRDefault="00C04792" w:rsidP="00C04792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 w:rsidRPr="00C04792">
        <w:rPr>
          <w:rFonts w:eastAsia="Arial" w:cstheme="minorHAnsi"/>
        </w:rPr>
        <w:lastRenderedPageBreak/>
        <w:t>Enthusiasm for our vision and mission.</w:t>
      </w:r>
    </w:p>
    <w:p w:rsidR="00C04792" w:rsidRPr="00C04792" w:rsidRDefault="00C04792" w:rsidP="00C04792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 w:rsidRPr="00C04792">
        <w:rPr>
          <w:rFonts w:eastAsia="Arial" w:cstheme="minorHAnsi"/>
        </w:rPr>
        <w:t>Willingness t</w:t>
      </w:r>
      <w:r w:rsidR="00C40F6F">
        <w:rPr>
          <w:rFonts w:eastAsia="Arial" w:cstheme="minorHAnsi"/>
        </w:rPr>
        <w:t>o be involved in GO beyond board meetings, helping us make a difference.</w:t>
      </w:r>
    </w:p>
    <w:p w:rsidR="00C04792" w:rsidRPr="00C04792" w:rsidRDefault="00C04792" w:rsidP="00C04792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 w:rsidRPr="00C04792">
        <w:rPr>
          <w:rFonts w:eastAsia="Arial" w:cstheme="minorHAnsi"/>
        </w:rPr>
        <w:t>Commitment to Nolan’s seven principles of public life: selflessness, integrity, objectivity, accountability, openness, honesty and leadership.</w:t>
      </w:r>
    </w:p>
    <w:p w:rsidR="00C04792" w:rsidRPr="00C04792" w:rsidRDefault="00C04792" w:rsidP="00C04792">
      <w:pPr>
        <w:spacing w:after="0" w:line="240" w:lineRule="auto"/>
        <w:rPr>
          <w:rFonts w:eastAsia="Arial" w:cstheme="minorHAnsi"/>
        </w:rPr>
      </w:pPr>
    </w:p>
    <w:p w:rsidR="00C04792" w:rsidRPr="00E223B2" w:rsidRDefault="00C04792" w:rsidP="00C04792">
      <w:pPr>
        <w:spacing w:after="0" w:line="240" w:lineRule="auto"/>
        <w:rPr>
          <w:rFonts w:eastAsia="Arial" w:cstheme="minorHAnsi"/>
          <w:b/>
          <w:bCs/>
          <w:iCs/>
          <w:sz w:val="24"/>
          <w:szCs w:val="24"/>
        </w:rPr>
      </w:pPr>
      <w:bookmarkStart w:id="0" w:name="_Hlk97124621"/>
      <w:r w:rsidRPr="00E223B2">
        <w:rPr>
          <w:rFonts w:eastAsia="Arial" w:cstheme="minorHAnsi"/>
          <w:b/>
          <w:bCs/>
          <w:iCs/>
          <w:sz w:val="24"/>
          <w:szCs w:val="24"/>
        </w:rPr>
        <w:t>Terms of appointment</w:t>
      </w:r>
    </w:p>
    <w:bookmarkEnd w:id="0"/>
    <w:p w:rsidR="00C04792" w:rsidRPr="00C04792" w:rsidRDefault="00C04792" w:rsidP="00C04792">
      <w:pPr>
        <w:spacing w:after="0" w:line="240" w:lineRule="auto"/>
        <w:rPr>
          <w:rFonts w:eastAsia="Arial" w:cstheme="minorHAnsi"/>
        </w:rPr>
      </w:pPr>
    </w:p>
    <w:p w:rsidR="00C04792" w:rsidRPr="00C04792" w:rsidRDefault="00C04792" w:rsidP="00C04792">
      <w:pPr>
        <w:spacing w:after="0" w:line="240" w:lineRule="auto"/>
        <w:rPr>
          <w:rFonts w:eastAsia="Arial" w:cstheme="minorHAnsi"/>
          <w:b/>
          <w:bCs/>
        </w:rPr>
      </w:pPr>
      <w:r w:rsidRPr="00C04792">
        <w:rPr>
          <w:rFonts w:eastAsia="Arial" w:cstheme="minorHAnsi"/>
          <w:b/>
          <w:bCs/>
        </w:rPr>
        <w:t>Terms of office</w:t>
      </w:r>
    </w:p>
    <w:p w:rsidR="00C04792" w:rsidRPr="00C04792" w:rsidRDefault="00C40F6F" w:rsidP="00C04792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>
        <w:rPr>
          <w:rFonts w:eastAsia="Arial" w:cstheme="minorHAnsi"/>
        </w:rPr>
        <w:t>Directors</w:t>
      </w:r>
      <w:r w:rsidR="00C04792" w:rsidRPr="00C04792">
        <w:rPr>
          <w:rFonts w:eastAsia="Arial" w:cstheme="minorHAnsi"/>
        </w:rPr>
        <w:t xml:space="preserve"> are appointed for a</w:t>
      </w:r>
      <w:r>
        <w:rPr>
          <w:rFonts w:eastAsia="Arial" w:cstheme="minorHAnsi"/>
        </w:rPr>
        <w:t>n initial 3</w:t>
      </w:r>
      <w:r w:rsidR="00C04792" w:rsidRPr="00C04792">
        <w:rPr>
          <w:rFonts w:eastAsia="Arial" w:cstheme="minorHAnsi"/>
        </w:rPr>
        <w:t xml:space="preserve"> year term of office</w:t>
      </w:r>
      <w:r w:rsidR="00DE07D6">
        <w:rPr>
          <w:rFonts w:eastAsia="Arial" w:cstheme="minorHAnsi"/>
        </w:rPr>
        <w:t xml:space="preserve"> which may be renewed.</w:t>
      </w:r>
    </w:p>
    <w:p w:rsidR="00C04792" w:rsidRPr="00C04792" w:rsidRDefault="00C04792" w:rsidP="00C04792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 w:rsidRPr="00C04792">
        <w:rPr>
          <w:rFonts w:eastAsia="Arial" w:cstheme="minorHAnsi"/>
        </w:rPr>
        <w:t>This is a voluntary</w:t>
      </w:r>
      <w:r w:rsidR="00871C6B">
        <w:rPr>
          <w:rFonts w:eastAsia="Arial" w:cstheme="minorHAnsi"/>
        </w:rPr>
        <w:t xml:space="preserve">, pro </w:t>
      </w:r>
      <w:r w:rsidR="00C40F6F">
        <w:rPr>
          <w:rFonts w:eastAsia="Arial" w:cstheme="minorHAnsi"/>
        </w:rPr>
        <w:t>bono</w:t>
      </w:r>
      <w:r w:rsidRPr="00C04792">
        <w:rPr>
          <w:rFonts w:eastAsia="Arial" w:cstheme="minorHAnsi"/>
        </w:rPr>
        <w:t xml:space="preserve"> position</w:t>
      </w:r>
      <w:r w:rsidR="00E223B2">
        <w:rPr>
          <w:rFonts w:eastAsia="Arial" w:cstheme="minorHAnsi"/>
        </w:rPr>
        <w:t>;</w:t>
      </w:r>
      <w:r w:rsidRPr="00C04792">
        <w:rPr>
          <w:rFonts w:eastAsia="Arial" w:cstheme="minorHAnsi"/>
        </w:rPr>
        <w:t xml:space="preserve"> reasonable</w:t>
      </w:r>
      <w:r w:rsidR="00DE07D6">
        <w:rPr>
          <w:rFonts w:eastAsia="Arial" w:cstheme="minorHAnsi"/>
        </w:rPr>
        <w:t xml:space="preserve">, </w:t>
      </w:r>
      <w:r w:rsidR="00C40F6F">
        <w:rPr>
          <w:rFonts w:eastAsia="Arial" w:cstheme="minorHAnsi"/>
        </w:rPr>
        <w:t>necessary</w:t>
      </w:r>
      <w:r w:rsidRPr="00C04792">
        <w:rPr>
          <w:rFonts w:eastAsia="Arial" w:cstheme="minorHAnsi"/>
        </w:rPr>
        <w:t xml:space="preserve"> expenses </w:t>
      </w:r>
      <w:r w:rsidR="00C40F6F">
        <w:rPr>
          <w:rFonts w:eastAsia="Arial" w:cstheme="minorHAnsi"/>
        </w:rPr>
        <w:t>would be</w:t>
      </w:r>
      <w:r w:rsidRPr="00C04792">
        <w:rPr>
          <w:rFonts w:eastAsia="Arial" w:cstheme="minorHAnsi"/>
        </w:rPr>
        <w:t xml:space="preserve"> reimbursed.</w:t>
      </w:r>
    </w:p>
    <w:p w:rsidR="00C04792" w:rsidRPr="00C04792" w:rsidRDefault="00C04792" w:rsidP="00C04792">
      <w:pPr>
        <w:spacing w:after="0" w:line="240" w:lineRule="auto"/>
        <w:rPr>
          <w:rFonts w:eastAsia="Arial" w:cstheme="minorHAnsi"/>
          <w:b/>
          <w:bCs/>
        </w:rPr>
      </w:pPr>
    </w:p>
    <w:p w:rsidR="00C04792" w:rsidRPr="00C04792" w:rsidRDefault="00C04792" w:rsidP="00C04792">
      <w:pPr>
        <w:spacing w:after="0" w:line="240" w:lineRule="auto"/>
        <w:rPr>
          <w:rFonts w:eastAsia="Arial" w:cstheme="minorHAnsi"/>
          <w:b/>
          <w:bCs/>
        </w:rPr>
      </w:pPr>
      <w:r w:rsidRPr="00C04792">
        <w:rPr>
          <w:rFonts w:eastAsia="Arial" w:cstheme="minorHAnsi"/>
          <w:b/>
          <w:bCs/>
        </w:rPr>
        <w:t>Time commitment</w:t>
      </w:r>
    </w:p>
    <w:p w:rsidR="00C40F6F" w:rsidRDefault="00BE1C1D" w:rsidP="00C04792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>
        <w:rPr>
          <w:rFonts w:eastAsia="Arial" w:cstheme="minorHAnsi"/>
        </w:rPr>
        <w:t>There are usually around</w:t>
      </w:r>
      <w:r w:rsidR="00C40F6F">
        <w:rPr>
          <w:rFonts w:eastAsia="Arial" w:cstheme="minorHAnsi"/>
        </w:rPr>
        <w:t xml:space="preserve"> 6 b</w:t>
      </w:r>
      <w:r w:rsidR="00C04792" w:rsidRPr="00C04792">
        <w:rPr>
          <w:rFonts w:eastAsia="Arial" w:cstheme="minorHAnsi"/>
        </w:rPr>
        <w:t>oard meetings annually</w:t>
      </w:r>
      <w:r w:rsidR="00C40F6F">
        <w:rPr>
          <w:rFonts w:eastAsia="Arial" w:cstheme="minorHAnsi"/>
        </w:rPr>
        <w:t xml:space="preserve"> as well as occasional ad-hoc calls.  Meetings are usually held early evening, out of office hours</w:t>
      </w:r>
      <w:r>
        <w:rPr>
          <w:rFonts w:eastAsia="Arial" w:cstheme="minorHAnsi"/>
        </w:rPr>
        <w:t>.</w:t>
      </w:r>
    </w:p>
    <w:p w:rsidR="00C04792" w:rsidRPr="00C04792" w:rsidRDefault="00C40F6F" w:rsidP="00C04792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eastAsia="Arial" w:cstheme="minorHAnsi"/>
        </w:rPr>
      </w:pPr>
      <w:r>
        <w:rPr>
          <w:rFonts w:eastAsia="Arial" w:cstheme="minorHAnsi"/>
        </w:rPr>
        <w:t xml:space="preserve">Involvement in supporting management to implement the People work stream which </w:t>
      </w:r>
      <w:r w:rsidR="00BE1C1D">
        <w:rPr>
          <w:rFonts w:eastAsia="Arial" w:cstheme="minorHAnsi"/>
        </w:rPr>
        <w:t>will</w:t>
      </w:r>
      <w:r>
        <w:rPr>
          <w:rFonts w:eastAsia="Arial" w:cstheme="minorHAnsi"/>
        </w:rPr>
        <w:t xml:space="preserve"> require some time commitment during working hours</w:t>
      </w:r>
      <w:r w:rsidR="00BE1C1D">
        <w:rPr>
          <w:rFonts w:eastAsia="Arial" w:cstheme="minorHAnsi"/>
        </w:rPr>
        <w:t>.</w:t>
      </w:r>
    </w:p>
    <w:p w:rsidR="00C04792" w:rsidRPr="00C04792" w:rsidRDefault="00C04792" w:rsidP="00C04792">
      <w:pPr>
        <w:spacing w:after="0" w:line="240" w:lineRule="auto"/>
        <w:rPr>
          <w:rFonts w:eastAsia="Arial" w:cstheme="minorHAnsi"/>
        </w:rPr>
      </w:pPr>
    </w:p>
    <w:p w:rsidR="000F7C0D" w:rsidRPr="00E223B2" w:rsidRDefault="000F7C0D" w:rsidP="00C04792">
      <w:pPr>
        <w:spacing w:after="0" w:line="240" w:lineRule="auto"/>
        <w:rPr>
          <w:rFonts w:eastAsia="Arial" w:cstheme="minorHAnsi"/>
          <w:b/>
          <w:sz w:val="24"/>
          <w:szCs w:val="24"/>
        </w:rPr>
      </w:pPr>
      <w:r w:rsidRPr="00E223B2">
        <w:rPr>
          <w:rFonts w:eastAsia="Arial" w:cstheme="minorHAnsi"/>
          <w:b/>
          <w:sz w:val="24"/>
          <w:szCs w:val="24"/>
        </w:rPr>
        <w:t>How to apply</w:t>
      </w:r>
    </w:p>
    <w:p w:rsidR="000F7C0D" w:rsidRDefault="000F7C0D" w:rsidP="00C04792">
      <w:pPr>
        <w:spacing w:after="0" w:line="240" w:lineRule="auto"/>
        <w:rPr>
          <w:rFonts w:eastAsia="Arial" w:cstheme="minorHAnsi"/>
        </w:rPr>
      </w:pPr>
    </w:p>
    <w:p w:rsidR="00C04792" w:rsidRDefault="000F7C0D" w:rsidP="001F6223">
      <w:pPr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Please send a CV and a brief covering letter </w:t>
      </w:r>
      <w:r w:rsidR="001F6223">
        <w:rPr>
          <w:rFonts w:eastAsia="Arial" w:cstheme="minorHAnsi"/>
        </w:rPr>
        <w:t xml:space="preserve">explaining why you are interested in the role and your relevant skills </w:t>
      </w:r>
      <w:r>
        <w:rPr>
          <w:rFonts w:eastAsia="Arial" w:cstheme="minorHAnsi"/>
        </w:rPr>
        <w:t xml:space="preserve">to </w:t>
      </w:r>
      <w:r w:rsidR="00E223B2">
        <w:rPr>
          <w:rFonts w:eastAsia="Arial" w:cstheme="minorHAnsi"/>
        </w:rPr>
        <w:t xml:space="preserve">Paul </w:t>
      </w:r>
      <w:proofErr w:type="spellStart"/>
      <w:r w:rsidR="00E223B2">
        <w:rPr>
          <w:rFonts w:eastAsia="Arial" w:cstheme="minorHAnsi"/>
        </w:rPr>
        <w:t>Meader</w:t>
      </w:r>
      <w:proofErr w:type="spellEnd"/>
      <w:r w:rsidR="00E223B2">
        <w:rPr>
          <w:rFonts w:eastAsia="Arial" w:cstheme="minorHAnsi"/>
        </w:rPr>
        <w:t>, Chairman, at paul.meader@outlook.com</w:t>
      </w:r>
      <w:r w:rsidR="001F6223">
        <w:rPr>
          <w:rFonts w:eastAsia="Arial" w:cstheme="minorHAnsi"/>
        </w:rPr>
        <w:t xml:space="preserve"> by no later than </w:t>
      </w:r>
      <w:r w:rsidR="002257D2">
        <w:rPr>
          <w:rFonts w:eastAsia="Arial" w:cstheme="minorHAnsi"/>
        </w:rPr>
        <w:t>28</w:t>
      </w:r>
      <w:r w:rsidR="002257D2" w:rsidRPr="002257D2">
        <w:rPr>
          <w:rFonts w:eastAsia="Arial" w:cstheme="minorHAnsi"/>
          <w:vertAlign w:val="superscript"/>
        </w:rPr>
        <w:t>th</w:t>
      </w:r>
      <w:r w:rsidR="002257D2">
        <w:rPr>
          <w:rFonts w:eastAsia="Arial" w:cstheme="minorHAnsi"/>
        </w:rPr>
        <w:t xml:space="preserve"> February 2025</w:t>
      </w:r>
      <w:r w:rsidR="001F6223">
        <w:rPr>
          <w:rFonts w:eastAsia="Arial" w:cstheme="minorHAnsi"/>
        </w:rPr>
        <w:t xml:space="preserve">.  We will meet short-listed candidates </w:t>
      </w:r>
      <w:r w:rsidR="00A340EB">
        <w:rPr>
          <w:rFonts w:eastAsia="Arial" w:cstheme="minorHAnsi"/>
        </w:rPr>
        <w:t xml:space="preserve">in </w:t>
      </w:r>
      <w:r w:rsidR="002257D2">
        <w:rPr>
          <w:rFonts w:eastAsia="Arial" w:cstheme="minorHAnsi"/>
        </w:rPr>
        <w:t>March</w:t>
      </w:r>
      <w:r w:rsidR="001F6223">
        <w:rPr>
          <w:rFonts w:eastAsia="Arial" w:cstheme="minorHAnsi"/>
        </w:rPr>
        <w:t xml:space="preserve"> with appointment to follow shortly thereafter.</w:t>
      </w:r>
    </w:p>
    <w:p w:rsidR="00D96F17" w:rsidRDefault="00D96F17" w:rsidP="001F6223">
      <w:pPr>
        <w:spacing w:after="0" w:line="240" w:lineRule="auto"/>
        <w:rPr>
          <w:rFonts w:eastAsia="Arial" w:cstheme="minorHAnsi"/>
        </w:rPr>
      </w:pPr>
    </w:p>
    <w:sectPr w:rsidR="00D96F17" w:rsidSect="000E32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8C" w:rsidRDefault="00400F8C" w:rsidP="000E45EE">
      <w:pPr>
        <w:spacing w:after="0" w:line="240" w:lineRule="auto"/>
      </w:pPr>
      <w:r>
        <w:separator/>
      </w:r>
    </w:p>
  </w:endnote>
  <w:endnote w:type="continuationSeparator" w:id="0">
    <w:p w:rsidR="00400F8C" w:rsidRDefault="00400F8C" w:rsidP="000E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8" w:rsidRDefault="00F86A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8" w:rsidRDefault="00F86A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8" w:rsidRDefault="00F86A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8C" w:rsidRDefault="00400F8C" w:rsidP="000E45EE">
      <w:pPr>
        <w:spacing w:after="0" w:line="240" w:lineRule="auto"/>
      </w:pPr>
      <w:r>
        <w:separator/>
      </w:r>
    </w:p>
  </w:footnote>
  <w:footnote w:type="continuationSeparator" w:id="0">
    <w:p w:rsidR="00400F8C" w:rsidRDefault="00400F8C" w:rsidP="000E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8" w:rsidRDefault="00F86A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EE" w:rsidRDefault="000E45EE" w:rsidP="000E45EE">
    <w:pPr>
      <w:pStyle w:val="Header"/>
      <w:jc w:val="center"/>
    </w:pPr>
    <w:r w:rsidRPr="00C40AEB">
      <w:rPr>
        <w:b/>
        <w:noProof/>
        <w:lang w:eastAsia="en-GB"/>
      </w:rPr>
      <w:drawing>
        <wp:inline distT="0" distB="0" distL="0" distR="0">
          <wp:extent cx="1262129" cy="866732"/>
          <wp:effectExtent l="0" t="0" r="0" b="0"/>
          <wp:docPr id="1026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1464"/>
                  <a:stretch>
                    <a:fillRect/>
                  </a:stretch>
                </pic:blipFill>
                <pic:spPr bwMode="auto">
                  <a:xfrm>
                    <a:off x="0" y="0"/>
                    <a:ext cx="1263900" cy="867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8" w:rsidRDefault="00F86A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02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2215028"/>
    <w:multiLevelType w:val="hybridMultilevel"/>
    <w:tmpl w:val="B3D20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E00BB"/>
    <w:multiLevelType w:val="multilevel"/>
    <w:tmpl w:val="6604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86644"/>
    <w:multiLevelType w:val="multilevel"/>
    <w:tmpl w:val="FB64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E2684A"/>
    <w:multiLevelType w:val="multilevel"/>
    <w:tmpl w:val="3980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DA63B6"/>
    <w:multiLevelType w:val="multilevel"/>
    <w:tmpl w:val="2E1A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E3030"/>
    <w:multiLevelType w:val="multilevel"/>
    <w:tmpl w:val="C74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7674E1"/>
    <w:multiLevelType w:val="multilevel"/>
    <w:tmpl w:val="4DA4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741B9E"/>
    <w:multiLevelType w:val="hybridMultilevel"/>
    <w:tmpl w:val="5BC06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33FE1"/>
    <w:multiLevelType w:val="multilevel"/>
    <w:tmpl w:val="92CE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073FF9"/>
    <w:multiLevelType w:val="hybridMultilevel"/>
    <w:tmpl w:val="09F2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1AF"/>
    <w:rsid w:val="0001483B"/>
    <w:rsid w:val="000216F2"/>
    <w:rsid w:val="000632F2"/>
    <w:rsid w:val="000912AB"/>
    <w:rsid w:val="00094CDF"/>
    <w:rsid w:val="000C0048"/>
    <w:rsid w:val="000E32A1"/>
    <w:rsid w:val="000E45EE"/>
    <w:rsid w:val="000F0297"/>
    <w:rsid w:val="000F7C0D"/>
    <w:rsid w:val="001040F2"/>
    <w:rsid w:val="00104EC9"/>
    <w:rsid w:val="00117072"/>
    <w:rsid w:val="00122A93"/>
    <w:rsid w:val="00126C36"/>
    <w:rsid w:val="00140E5F"/>
    <w:rsid w:val="001505C3"/>
    <w:rsid w:val="00175ACD"/>
    <w:rsid w:val="00193695"/>
    <w:rsid w:val="001A09E2"/>
    <w:rsid w:val="001B04E6"/>
    <w:rsid w:val="001B31AF"/>
    <w:rsid w:val="001B727B"/>
    <w:rsid w:val="001D1496"/>
    <w:rsid w:val="001F6223"/>
    <w:rsid w:val="002257D2"/>
    <w:rsid w:val="0023693D"/>
    <w:rsid w:val="00242926"/>
    <w:rsid w:val="00251176"/>
    <w:rsid w:val="0026655D"/>
    <w:rsid w:val="00271EBA"/>
    <w:rsid w:val="0028751E"/>
    <w:rsid w:val="00292348"/>
    <w:rsid w:val="00296AC5"/>
    <w:rsid w:val="002B1013"/>
    <w:rsid w:val="00304F3F"/>
    <w:rsid w:val="00311E05"/>
    <w:rsid w:val="0031429E"/>
    <w:rsid w:val="003308B1"/>
    <w:rsid w:val="00356640"/>
    <w:rsid w:val="00356905"/>
    <w:rsid w:val="00364423"/>
    <w:rsid w:val="00372FA0"/>
    <w:rsid w:val="00381CA0"/>
    <w:rsid w:val="00397B5F"/>
    <w:rsid w:val="003B52D6"/>
    <w:rsid w:val="003F303D"/>
    <w:rsid w:val="003F4DE0"/>
    <w:rsid w:val="003F6F9D"/>
    <w:rsid w:val="00400662"/>
    <w:rsid w:val="00400F8C"/>
    <w:rsid w:val="00472D4E"/>
    <w:rsid w:val="004949FE"/>
    <w:rsid w:val="004B33B7"/>
    <w:rsid w:val="004D1989"/>
    <w:rsid w:val="004D296C"/>
    <w:rsid w:val="004E56E2"/>
    <w:rsid w:val="0053024E"/>
    <w:rsid w:val="00563C9D"/>
    <w:rsid w:val="00563F13"/>
    <w:rsid w:val="00564887"/>
    <w:rsid w:val="005664C5"/>
    <w:rsid w:val="00585338"/>
    <w:rsid w:val="005C1701"/>
    <w:rsid w:val="005C19B1"/>
    <w:rsid w:val="006B0764"/>
    <w:rsid w:val="006B3CC2"/>
    <w:rsid w:val="006B4025"/>
    <w:rsid w:val="006F671B"/>
    <w:rsid w:val="006F719E"/>
    <w:rsid w:val="0072043A"/>
    <w:rsid w:val="0072386B"/>
    <w:rsid w:val="00735866"/>
    <w:rsid w:val="00762FC5"/>
    <w:rsid w:val="00764073"/>
    <w:rsid w:val="00766D53"/>
    <w:rsid w:val="00795ACF"/>
    <w:rsid w:val="007C604B"/>
    <w:rsid w:val="00836C6E"/>
    <w:rsid w:val="00871C6B"/>
    <w:rsid w:val="008877F5"/>
    <w:rsid w:val="00892400"/>
    <w:rsid w:val="008E2124"/>
    <w:rsid w:val="009001B3"/>
    <w:rsid w:val="00925D1A"/>
    <w:rsid w:val="00946979"/>
    <w:rsid w:val="00966EF5"/>
    <w:rsid w:val="0098112B"/>
    <w:rsid w:val="0099269D"/>
    <w:rsid w:val="009D73C2"/>
    <w:rsid w:val="009E5C7F"/>
    <w:rsid w:val="00A022AB"/>
    <w:rsid w:val="00A0404E"/>
    <w:rsid w:val="00A2656D"/>
    <w:rsid w:val="00A340EB"/>
    <w:rsid w:val="00A4469C"/>
    <w:rsid w:val="00A50DFE"/>
    <w:rsid w:val="00A53CB9"/>
    <w:rsid w:val="00AD5095"/>
    <w:rsid w:val="00AE4737"/>
    <w:rsid w:val="00AF139B"/>
    <w:rsid w:val="00AF6CB0"/>
    <w:rsid w:val="00B043AB"/>
    <w:rsid w:val="00B73DC1"/>
    <w:rsid w:val="00BA3BA6"/>
    <w:rsid w:val="00BA7800"/>
    <w:rsid w:val="00BB0618"/>
    <w:rsid w:val="00BB1537"/>
    <w:rsid w:val="00BD5053"/>
    <w:rsid w:val="00BD7A15"/>
    <w:rsid w:val="00BE1C1D"/>
    <w:rsid w:val="00C04792"/>
    <w:rsid w:val="00C052B7"/>
    <w:rsid w:val="00C20CA5"/>
    <w:rsid w:val="00C365AB"/>
    <w:rsid w:val="00C40F6F"/>
    <w:rsid w:val="00CA25FC"/>
    <w:rsid w:val="00CA3F64"/>
    <w:rsid w:val="00CA50D6"/>
    <w:rsid w:val="00CA70A2"/>
    <w:rsid w:val="00CB66C1"/>
    <w:rsid w:val="00D003C5"/>
    <w:rsid w:val="00D31499"/>
    <w:rsid w:val="00D368AC"/>
    <w:rsid w:val="00D6165A"/>
    <w:rsid w:val="00D70DB4"/>
    <w:rsid w:val="00D83CA1"/>
    <w:rsid w:val="00D90FAE"/>
    <w:rsid w:val="00D96F17"/>
    <w:rsid w:val="00DA0208"/>
    <w:rsid w:val="00DA2751"/>
    <w:rsid w:val="00DB5B18"/>
    <w:rsid w:val="00DC4C40"/>
    <w:rsid w:val="00DE07D6"/>
    <w:rsid w:val="00DE3F41"/>
    <w:rsid w:val="00DF19FC"/>
    <w:rsid w:val="00DF2D4F"/>
    <w:rsid w:val="00E01113"/>
    <w:rsid w:val="00E223B2"/>
    <w:rsid w:val="00E41AD8"/>
    <w:rsid w:val="00E51389"/>
    <w:rsid w:val="00EA4199"/>
    <w:rsid w:val="00EE2639"/>
    <w:rsid w:val="00F1684E"/>
    <w:rsid w:val="00F51DD7"/>
    <w:rsid w:val="00F54232"/>
    <w:rsid w:val="00F64099"/>
    <w:rsid w:val="00F86AA8"/>
    <w:rsid w:val="00F87248"/>
    <w:rsid w:val="00FA12D7"/>
    <w:rsid w:val="00FA188E"/>
    <w:rsid w:val="00FA24C5"/>
    <w:rsid w:val="00FB4D85"/>
    <w:rsid w:val="00FD56C6"/>
    <w:rsid w:val="00FF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A1"/>
  </w:style>
  <w:style w:type="paragraph" w:styleId="Heading1">
    <w:name w:val="heading 1"/>
    <w:basedOn w:val="Normal"/>
    <w:link w:val="Heading1Char"/>
    <w:uiPriority w:val="9"/>
    <w:qFormat/>
    <w:rsid w:val="001B3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B3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B3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B31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1B31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1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B31A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B31A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B31A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B31A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B31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31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EE"/>
  </w:style>
  <w:style w:type="paragraph" w:styleId="Footer">
    <w:name w:val="footer"/>
    <w:basedOn w:val="Normal"/>
    <w:link w:val="FooterChar"/>
    <w:uiPriority w:val="99"/>
    <w:unhideWhenUsed/>
    <w:rsid w:val="000E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EE"/>
  </w:style>
  <w:style w:type="table" w:styleId="TableGrid">
    <w:name w:val="Table Grid"/>
    <w:basedOn w:val="TableNormal"/>
    <w:rsid w:val="00F86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7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4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0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A1"/>
  </w:style>
  <w:style w:type="paragraph" w:styleId="Heading1">
    <w:name w:val="heading 1"/>
    <w:basedOn w:val="Normal"/>
    <w:link w:val="Heading1Char"/>
    <w:uiPriority w:val="9"/>
    <w:qFormat/>
    <w:rsid w:val="001B3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B3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B3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B31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1B31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1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B31A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B31A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B31A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B31A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B31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31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EE"/>
  </w:style>
  <w:style w:type="paragraph" w:styleId="Footer">
    <w:name w:val="footer"/>
    <w:basedOn w:val="Normal"/>
    <w:link w:val="FooterChar"/>
    <w:uiPriority w:val="99"/>
    <w:unhideWhenUsed/>
    <w:rsid w:val="000E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EE"/>
  </w:style>
  <w:style w:type="table" w:styleId="TableGrid">
    <w:name w:val="Table Grid"/>
    <w:basedOn w:val="TableNormal"/>
    <w:rsid w:val="00F86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40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422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2229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7183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550359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400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1957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339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790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611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145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182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81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1472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5865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2220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98418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18721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0886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1764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35261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7211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4034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95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299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charity.g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6464B175C154F93ECA534AF180B18" ma:contentTypeVersion="2" ma:contentTypeDescription="Create a new document." ma:contentTypeScope="" ma:versionID="042a2226f83813f23e4e96821e368ddf">
  <xsd:schema xmlns:xsd="http://www.w3.org/2001/XMLSchema" xmlns:xs="http://www.w3.org/2001/XMLSchema" xmlns:p="http://schemas.microsoft.com/office/2006/metadata/properties" xmlns:ns2="34e2e2e1-731e-4e0a-b370-bb6f82f26d40" targetNamespace="http://schemas.microsoft.com/office/2006/metadata/properties" ma:root="true" ma:fieldsID="899f29afcc438503deb3f368182bee30" ns2:_="">
    <xsd:import namespace="34e2e2e1-731e-4e0a-b370-bb6f82f26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e2e1-731e-4e0a-b370-bb6f82f26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 B U S I N E S S ! 2 7 4 0 7 9 8 8 1 . 1 < / d o c u m e n t i d >  
     < s e n d e r i d > C H A N F O R D < / s e n d e r i d >  
     < s e n d e r e m a i l > C H E Z I . H A N F O R D @ O C O R I A N . C O M < / s e n d e r e m a i l >  
     < l a s t m o d i f i e d > 2 0 2 3 - 0 5 - 0 7 T 1 2 : 0 5 : 0 0 . 0 0 0 0 0 0 0 + 0 1 : 0 0 < / l a s t m o d i f i e d >  
     < d a t a b a s e > B U S I N E S S 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3FFE8-79B9-40D7-80E3-E4332D7B6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2e2e1-731e-4e0a-b370-bb6f82f26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270F3-B89E-4EDE-9FFC-979C330DF2DE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D007F4AA-F621-48B2-95BB-3DDD039E7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AB954-D11A-43EE-917E-00C47CA241A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e30513d-9513-4319-912e-9eb438c0e5ce}" enabled="0" method="" siteId="{8e30513d-9513-4319-912e-9eb438c0e5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Doucet</dc:creator>
  <cp:lastModifiedBy>Paul</cp:lastModifiedBy>
  <cp:revision>5</cp:revision>
  <dcterms:created xsi:type="dcterms:W3CDTF">2025-01-20T11:02:00Z</dcterms:created>
  <dcterms:modified xsi:type="dcterms:W3CDTF">2025-01-20T11:20:00Z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0x0101004826464B175C154F93ECA534AF180B18</vt:lpwstr>
  </property>
</Properties>
</file>